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4FEC" w14:textId="46B6FA65" w:rsidR="00DC6EA9" w:rsidRPr="00505CCA" w:rsidRDefault="00681F86" w:rsidP="00DC6EA9">
      <w:pPr>
        <w:spacing w:line="320" w:lineRule="exact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令和元</w:t>
      </w:r>
      <w:r w:rsidR="00DC6EA9" w:rsidRPr="00505CCA">
        <w:rPr>
          <w:rFonts w:asciiTheme="minorEastAsia" w:eastAsiaTheme="minorEastAsia" w:hAnsiTheme="minorEastAsia"/>
          <w:szCs w:val="24"/>
        </w:rPr>
        <w:t>年（少）</w:t>
      </w:r>
      <w:r w:rsidR="00261D43">
        <w:rPr>
          <w:rFonts w:asciiTheme="minorEastAsia" w:eastAsiaTheme="minorEastAsia" w:hAnsiTheme="minorEastAsia" w:hint="eastAsia"/>
          <w:szCs w:val="24"/>
        </w:rPr>
        <w:t>〇〇</w:t>
      </w:r>
      <w:r w:rsidR="00DC6EA9" w:rsidRPr="00505CCA">
        <w:rPr>
          <w:rFonts w:asciiTheme="minorEastAsia" w:eastAsiaTheme="minorEastAsia" w:hAnsiTheme="minorEastAsia"/>
          <w:szCs w:val="24"/>
        </w:rPr>
        <w:t xml:space="preserve">号　</w:t>
      </w:r>
      <w:r w:rsidR="00FD06B9" w:rsidRPr="00505CCA">
        <w:rPr>
          <w:rFonts w:asciiTheme="minorEastAsia" w:eastAsiaTheme="minorEastAsia" w:hAnsiTheme="minorEastAsia" w:hint="eastAsia"/>
          <w:szCs w:val="24"/>
        </w:rPr>
        <w:t>傷害</w:t>
      </w:r>
      <w:r w:rsidR="00DC6EA9" w:rsidRPr="00505CCA">
        <w:rPr>
          <w:rFonts w:asciiTheme="minorEastAsia" w:eastAsiaTheme="minorEastAsia" w:hAnsiTheme="minorEastAsia"/>
          <w:szCs w:val="24"/>
        </w:rPr>
        <w:t>保護事件</w:t>
      </w:r>
    </w:p>
    <w:p w14:paraId="7BE20938" w14:textId="26810B75" w:rsidR="00D1185F" w:rsidRPr="00505CCA" w:rsidRDefault="00D1185F" w:rsidP="00DC6EA9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</w:p>
    <w:p w14:paraId="1E7E2D34" w14:textId="4BB086AE" w:rsidR="005D4D6E" w:rsidRPr="00505CCA" w:rsidRDefault="0013379F" w:rsidP="005D4D6E">
      <w:pPr>
        <w:jc w:val="center"/>
        <w:rPr>
          <w:rFonts w:asciiTheme="minorEastAsia" w:eastAsiaTheme="minorEastAsia" w:hAnsiTheme="minorEastAsia" w:cs="Times New Roman"/>
          <w:spacing w:val="2"/>
          <w:szCs w:val="24"/>
        </w:rPr>
      </w:pPr>
      <w:r w:rsidRPr="00505CCA">
        <w:rPr>
          <w:rFonts w:asciiTheme="minorEastAsia" w:eastAsiaTheme="minorEastAsia" w:hAnsiTheme="minorEastAsia" w:hint="eastAsia"/>
          <w:sz w:val="32"/>
          <w:szCs w:val="32"/>
        </w:rPr>
        <w:t>審判の進行に関する意見書</w:t>
      </w:r>
    </w:p>
    <w:p w14:paraId="7A72D676" w14:textId="730AEF6F" w:rsidR="00D1185F" w:rsidRPr="00505CCA" w:rsidRDefault="00681F86" w:rsidP="002E7BDE">
      <w:pPr>
        <w:spacing w:line="320" w:lineRule="exact"/>
        <w:jc w:val="right"/>
        <w:rPr>
          <w:rFonts w:asciiTheme="minorEastAsia" w:eastAsiaTheme="minorEastAsia" w:hAnsiTheme="minorEastAsia" w:cs="Times New Roman"/>
          <w:spacing w:val="2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令和</w:t>
      </w:r>
      <w:r w:rsidR="00505CCA" w:rsidRPr="00505CCA">
        <w:rPr>
          <w:rFonts w:asciiTheme="minorEastAsia" w:eastAsiaTheme="minorEastAsia" w:hAnsiTheme="minorEastAsia" w:hint="eastAsia"/>
          <w:szCs w:val="24"/>
        </w:rPr>
        <w:t>〇</w:t>
      </w:r>
      <w:r w:rsidRPr="00505CCA">
        <w:rPr>
          <w:rFonts w:asciiTheme="minorEastAsia" w:eastAsiaTheme="minorEastAsia" w:hAnsiTheme="minorEastAsia" w:hint="eastAsia"/>
          <w:szCs w:val="24"/>
        </w:rPr>
        <w:t>年</w:t>
      </w:r>
      <w:r w:rsidR="00505CCA" w:rsidRPr="00505CCA">
        <w:rPr>
          <w:rFonts w:asciiTheme="minorEastAsia" w:eastAsiaTheme="minorEastAsia" w:hAnsiTheme="minorEastAsia" w:hint="eastAsia"/>
          <w:szCs w:val="24"/>
        </w:rPr>
        <w:t>〇月〇</w:t>
      </w:r>
      <w:r w:rsidR="00D1185F" w:rsidRPr="00505CCA">
        <w:rPr>
          <w:rFonts w:asciiTheme="minorEastAsia" w:eastAsiaTheme="minorEastAsia" w:hAnsiTheme="minorEastAsia" w:hint="eastAsia"/>
          <w:szCs w:val="24"/>
        </w:rPr>
        <w:t>日</w:t>
      </w:r>
    </w:p>
    <w:p w14:paraId="229A7996" w14:textId="75C4533E" w:rsidR="00D1185F" w:rsidRPr="00505CCA" w:rsidRDefault="002E7BDE" w:rsidP="002E7BDE">
      <w:pPr>
        <w:spacing w:line="320" w:lineRule="exact"/>
        <w:ind w:firstLineChars="100" w:firstLine="254"/>
        <w:rPr>
          <w:rFonts w:asciiTheme="minorEastAsia" w:eastAsiaTheme="minorEastAsia" w:hAnsiTheme="minorEastAsia" w:cs="Times New Roman"/>
          <w:spacing w:val="2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福岡</w:t>
      </w:r>
      <w:r w:rsidR="00DC6EA9" w:rsidRPr="00505CCA">
        <w:rPr>
          <w:rFonts w:asciiTheme="minorEastAsia" w:eastAsiaTheme="minorEastAsia" w:hAnsiTheme="minorEastAsia" w:hint="eastAsia"/>
          <w:szCs w:val="24"/>
        </w:rPr>
        <w:t>家庭</w:t>
      </w:r>
      <w:r w:rsidR="008B7045" w:rsidRPr="00505CCA">
        <w:rPr>
          <w:rFonts w:asciiTheme="minorEastAsia" w:eastAsiaTheme="minorEastAsia" w:hAnsiTheme="minorEastAsia" w:hint="eastAsia"/>
          <w:szCs w:val="24"/>
        </w:rPr>
        <w:t>裁判所</w:t>
      </w:r>
      <w:r w:rsidR="00D1185F" w:rsidRPr="00505CCA">
        <w:rPr>
          <w:rFonts w:asciiTheme="minorEastAsia" w:eastAsiaTheme="minorEastAsia" w:hAnsiTheme="minorEastAsia" w:hint="eastAsia"/>
          <w:szCs w:val="24"/>
        </w:rPr>
        <w:t xml:space="preserve">　御中</w:t>
      </w:r>
    </w:p>
    <w:p w14:paraId="1B3727C4" w14:textId="77777777" w:rsidR="00D1185F" w:rsidRPr="00505CCA" w:rsidRDefault="00D1185F" w:rsidP="002E7BDE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</w:p>
    <w:p w14:paraId="45D84380" w14:textId="3B341F63" w:rsidR="00505CCA" w:rsidRPr="00505CCA" w:rsidRDefault="00505CCA" w:rsidP="00505CCA">
      <w:pPr>
        <w:wordWrap w:val="0"/>
        <w:spacing w:line="320" w:lineRule="exact"/>
        <w:ind w:left="3918" w:rightChars="18" w:right="46"/>
        <w:jc w:val="right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 xml:space="preserve">少年　　</w:t>
      </w:r>
      <w:r w:rsidR="00261D43">
        <w:rPr>
          <w:rFonts w:asciiTheme="minorEastAsia" w:eastAsiaTheme="minorEastAsia" w:hAnsiTheme="minorEastAsia" w:hint="eastAsia"/>
          <w:szCs w:val="24"/>
        </w:rPr>
        <w:t>〇〇</w:t>
      </w:r>
      <w:r>
        <w:rPr>
          <w:rFonts w:asciiTheme="minorEastAsia" w:eastAsiaTheme="minorEastAsia" w:hAnsiTheme="minorEastAsia" w:hint="eastAsia"/>
          <w:szCs w:val="24"/>
        </w:rPr>
        <w:t xml:space="preserve">　　</w:t>
      </w:r>
      <w:r w:rsidR="00261D43">
        <w:rPr>
          <w:rFonts w:asciiTheme="minorEastAsia" w:eastAsiaTheme="minorEastAsia" w:hAnsiTheme="minorEastAsia" w:hint="eastAsia"/>
          <w:szCs w:val="24"/>
        </w:rPr>
        <w:t>〇　〇</w:t>
      </w:r>
    </w:p>
    <w:p w14:paraId="2DFD4D7D" w14:textId="4AE193F1" w:rsidR="00D1185F" w:rsidRPr="00505CCA" w:rsidRDefault="00681F86" w:rsidP="00505CCA">
      <w:pPr>
        <w:spacing w:line="320" w:lineRule="exact"/>
        <w:ind w:left="3918" w:rightChars="18" w:right="46"/>
        <w:jc w:val="right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付添人</w:t>
      </w:r>
      <w:r w:rsidR="00505CCA" w:rsidRPr="00505CCA">
        <w:rPr>
          <w:rFonts w:asciiTheme="minorEastAsia" w:eastAsiaTheme="minorEastAsia" w:hAnsiTheme="minorEastAsia" w:hint="eastAsia"/>
          <w:szCs w:val="24"/>
        </w:rPr>
        <w:t>弁護士</w:t>
      </w:r>
      <w:r w:rsidR="00D1185F" w:rsidRPr="00505CCA">
        <w:rPr>
          <w:rFonts w:asciiTheme="minorEastAsia" w:eastAsiaTheme="minorEastAsia" w:hAnsiTheme="minorEastAsia" w:hint="eastAsia"/>
          <w:szCs w:val="24"/>
        </w:rPr>
        <w:t xml:space="preserve">　　</w:t>
      </w:r>
      <w:r w:rsidR="00B67932" w:rsidRPr="00505CCA">
        <w:rPr>
          <w:rFonts w:asciiTheme="minorEastAsia" w:eastAsiaTheme="minorEastAsia" w:hAnsiTheme="minorEastAsia" w:hint="eastAsia"/>
          <w:szCs w:val="24"/>
        </w:rPr>
        <w:t>福岡　九州男</w:t>
      </w:r>
    </w:p>
    <w:p w14:paraId="3D67DF1D" w14:textId="77777777" w:rsidR="00681F86" w:rsidRPr="00505CCA" w:rsidRDefault="00681F86" w:rsidP="002E7BDE">
      <w:pPr>
        <w:spacing w:line="320" w:lineRule="exact"/>
        <w:ind w:left="3918" w:rightChars="298" w:right="757"/>
        <w:jc w:val="right"/>
        <w:rPr>
          <w:rFonts w:asciiTheme="minorEastAsia" w:eastAsiaTheme="minorEastAsia" w:hAnsiTheme="minorEastAsia"/>
          <w:szCs w:val="24"/>
        </w:rPr>
      </w:pPr>
    </w:p>
    <w:p w14:paraId="3B6DFDFC" w14:textId="77777777" w:rsidR="00FF0A5C" w:rsidRPr="00505CCA" w:rsidRDefault="0023507E" w:rsidP="00FF0A5C">
      <w:pPr>
        <w:spacing w:line="320" w:lineRule="exact"/>
        <w:jc w:val="left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 xml:space="preserve">　上記少年に対する頭書保護事件について、本件非行事実、審判の進行及び証拠調べ等に関し、下記のとおり意見を述べる。</w:t>
      </w:r>
    </w:p>
    <w:p w14:paraId="1EE321CC" w14:textId="77777777" w:rsidR="00FF0A5C" w:rsidRPr="00505CCA" w:rsidRDefault="00FF0A5C" w:rsidP="000D5760">
      <w:pPr>
        <w:spacing w:line="320" w:lineRule="exact"/>
        <w:jc w:val="center"/>
        <w:rPr>
          <w:rFonts w:asciiTheme="minorEastAsia" w:eastAsiaTheme="minorEastAsia" w:hAnsiTheme="minorEastAsia"/>
          <w:szCs w:val="24"/>
        </w:rPr>
      </w:pPr>
    </w:p>
    <w:p w14:paraId="4CD0FFD1" w14:textId="77777777" w:rsidR="009F7893" w:rsidRPr="00505CCA" w:rsidRDefault="009F7893" w:rsidP="009F7893">
      <w:pPr>
        <w:spacing w:line="320" w:lineRule="exact"/>
        <w:ind w:left="612" w:hanging="612"/>
        <w:rPr>
          <w:rFonts w:asciiTheme="minorEastAsia" w:eastAsiaTheme="minorEastAsia" w:hAnsiTheme="minorEastAsia" w:cs="Times New Roman"/>
          <w:spacing w:val="2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第１　非行事実の概要</w:t>
      </w:r>
    </w:p>
    <w:p w14:paraId="08F2C1CE" w14:textId="4CC4BD37" w:rsidR="009F7893" w:rsidRPr="00505CCA" w:rsidRDefault="009F7893" w:rsidP="00505CCA">
      <w:pPr>
        <w:spacing w:line="320" w:lineRule="exact"/>
        <w:ind w:firstLineChars="200" w:firstLine="508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本件非行事実は、</w:t>
      </w:r>
      <w:r w:rsidR="00ED3652" w:rsidRPr="00505CCA">
        <w:rPr>
          <w:rFonts w:asciiTheme="minorEastAsia" w:eastAsiaTheme="minorEastAsia" w:hAnsiTheme="minorEastAsia" w:hint="eastAsia"/>
          <w:szCs w:val="24"/>
        </w:rPr>
        <w:t>少年が被害者を殴って負傷させた</w:t>
      </w:r>
      <w:r w:rsidR="0075473C" w:rsidRPr="00505CCA">
        <w:rPr>
          <w:rFonts w:asciiTheme="minorEastAsia" w:eastAsiaTheme="minorEastAsia" w:hAnsiTheme="minorEastAsia" w:hint="eastAsia"/>
          <w:szCs w:val="24"/>
        </w:rPr>
        <w:t>という傷害</w:t>
      </w:r>
      <w:r w:rsidR="00C709A3" w:rsidRPr="00505CCA">
        <w:rPr>
          <w:rFonts w:asciiTheme="minorEastAsia" w:eastAsiaTheme="minorEastAsia" w:hAnsiTheme="minorEastAsia" w:hint="eastAsia"/>
          <w:szCs w:val="24"/>
        </w:rPr>
        <w:t>の事案</w:t>
      </w:r>
      <w:r w:rsidRPr="00505CCA">
        <w:rPr>
          <w:rFonts w:asciiTheme="minorEastAsia" w:eastAsiaTheme="minorEastAsia" w:hAnsiTheme="minorEastAsia" w:hint="eastAsia"/>
          <w:szCs w:val="24"/>
        </w:rPr>
        <w:t>である。</w:t>
      </w:r>
    </w:p>
    <w:p w14:paraId="31C609AE" w14:textId="77777777" w:rsidR="009F7893" w:rsidRPr="00505CCA" w:rsidRDefault="009F7893" w:rsidP="009F7893">
      <w:pPr>
        <w:spacing w:line="320" w:lineRule="exact"/>
        <w:rPr>
          <w:rFonts w:asciiTheme="minorEastAsia" w:eastAsiaTheme="minorEastAsia" w:hAnsiTheme="minorEastAsia"/>
          <w:szCs w:val="24"/>
        </w:rPr>
      </w:pPr>
    </w:p>
    <w:p w14:paraId="56EE1FD5" w14:textId="77777777" w:rsidR="00505CCA" w:rsidRDefault="009F7893" w:rsidP="00505CCA">
      <w:pPr>
        <w:spacing w:line="320" w:lineRule="exact"/>
        <w:ind w:left="282" w:hangingChars="111" w:hanging="282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/>
          <w:szCs w:val="24"/>
        </w:rPr>
        <w:t>第</w:t>
      </w:r>
      <w:r w:rsidR="00505CCA">
        <w:rPr>
          <w:rFonts w:asciiTheme="minorEastAsia" w:eastAsiaTheme="minorEastAsia" w:hAnsiTheme="minorEastAsia" w:hint="eastAsia"/>
          <w:szCs w:val="24"/>
        </w:rPr>
        <w:t xml:space="preserve">２　</w:t>
      </w:r>
      <w:r w:rsidR="00575AE9" w:rsidRPr="00505CCA">
        <w:rPr>
          <w:rFonts w:asciiTheme="minorEastAsia" w:eastAsiaTheme="minorEastAsia" w:hAnsiTheme="minorEastAsia" w:hint="eastAsia"/>
          <w:szCs w:val="24"/>
        </w:rPr>
        <w:t>本件の証拠構造とそれを踏まえた</w:t>
      </w:r>
      <w:r w:rsidR="00F6152B" w:rsidRPr="00505CCA">
        <w:rPr>
          <w:rFonts w:asciiTheme="minorEastAsia" w:eastAsiaTheme="minorEastAsia" w:hAnsiTheme="minorEastAsia" w:hint="eastAsia"/>
          <w:szCs w:val="24"/>
        </w:rPr>
        <w:t>付添人の主張</w:t>
      </w:r>
    </w:p>
    <w:p w14:paraId="1A4CB833" w14:textId="77777777" w:rsidR="00505CCA" w:rsidRDefault="008D6240" w:rsidP="00505CCA">
      <w:pPr>
        <w:spacing w:line="320" w:lineRule="exact"/>
        <w:ind w:leftChars="100" w:left="254" w:firstLineChars="100" w:firstLine="254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本件では</w:t>
      </w:r>
      <w:r w:rsidR="00832402" w:rsidRPr="00505CCA">
        <w:rPr>
          <w:rFonts w:asciiTheme="minorEastAsia" w:eastAsiaTheme="minorEastAsia" w:hAnsiTheme="minorEastAsia" w:hint="eastAsia"/>
          <w:szCs w:val="24"/>
        </w:rPr>
        <w:t>、少年が</w:t>
      </w:r>
      <w:r w:rsidR="00300F07" w:rsidRPr="00505CCA">
        <w:rPr>
          <w:rFonts w:asciiTheme="minorEastAsia" w:eastAsiaTheme="minorEastAsia" w:hAnsiTheme="minorEastAsia" w:hint="eastAsia"/>
          <w:szCs w:val="24"/>
        </w:rPr>
        <w:t>A</w:t>
      </w:r>
      <w:r w:rsidR="00832402" w:rsidRPr="00505CCA">
        <w:rPr>
          <w:rFonts w:asciiTheme="minorEastAsia" w:eastAsiaTheme="minorEastAsia" w:hAnsiTheme="minorEastAsia" w:hint="eastAsia"/>
          <w:szCs w:val="24"/>
        </w:rPr>
        <w:t>に暴行を加えたか否かのみが争点となっている。</w:t>
      </w:r>
    </w:p>
    <w:p w14:paraId="54CD2A56" w14:textId="77777777" w:rsidR="00505CCA" w:rsidRDefault="00832402" w:rsidP="00505CCA">
      <w:pPr>
        <w:spacing w:line="320" w:lineRule="exact"/>
        <w:ind w:leftChars="100" w:left="254" w:firstLineChars="100" w:firstLine="254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この点に関して</w:t>
      </w:r>
      <w:r w:rsidR="00142ABC" w:rsidRPr="00505CCA">
        <w:rPr>
          <w:rFonts w:asciiTheme="minorEastAsia" w:eastAsiaTheme="minorEastAsia" w:hAnsiTheme="minorEastAsia" w:hint="eastAsia"/>
          <w:szCs w:val="24"/>
        </w:rPr>
        <w:t>は、防犯カメラ映像等の客観的証拠はなく、もっぱら関係者の供述に依拠する証拠構造である。そのうち、被害者とされる</w:t>
      </w:r>
      <w:r w:rsidR="00300F07" w:rsidRPr="00505CCA">
        <w:rPr>
          <w:rFonts w:asciiTheme="minorEastAsia" w:eastAsiaTheme="minorEastAsia" w:hAnsiTheme="minorEastAsia" w:hint="eastAsia"/>
          <w:szCs w:val="24"/>
        </w:rPr>
        <w:t>A</w:t>
      </w:r>
      <w:r w:rsidR="00142ABC" w:rsidRPr="00505CCA">
        <w:rPr>
          <w:rFonts w:asciiTheme="minorEastAsia" w:eastAsiaTheme="minorEastAsia" w:hAnsiTheme="minorEastAsia" w:hint="eastAsia"/>
          <w:szCs w:val="24"/>
        </w:rPr>
        <w:t>は、少年から暴行を受けた旨捜査機関に供述しており、また当時現場にいた</w:t>
      </w:r>
      <w:r w:rsidR="00300F07" w:rsidRPr="00505CCA">
        <w:rPr>
          <w:rFonts w:asciiTheme="minorEastAsia" w:eastAsiaTheme="minorEastAsia" w:hAnsiTheme="minorEastAsia" w:hint="eastAsia"/>
          <w:szCs w:val="24"/>
        </w:rPr>
        <w:t>B</w:t>
      </w:r>
      <w:r w:rsidR="004A1189" w:rsidRPr="00505CCA">
        <w:rPr>
          <w:rFonts w:asciiTheme="minorEastAsia" w:eastAsiaTheme="minorEastAsia" w:hAnsiTheme="minorEastAsia" w:hint="eastAsia"/>
          <w:szCs w:val="24"/>
        </w:rPr>
        <w:t>及び</w:t>
      </w:r>
      <w:r w:rsidR="00300F07" w:rsidRPr="00505CCA">
        <w:rPr>
          <w:rFonts w:asciiTheme="minorEastAsia" w:eastAsiaTheme="minorEastAsia" w:hAnsiTheme="minorEastAsia" w:hint="eastAsia"/>
          <w:szCs w:val="24"/>
        </w:rPr>
        <w:t>C</w:t>
      </w:r>
      <w:r w:rsidR="004A1189" w:rsidRPr="00505CCA">
        <w:rPr>
          <w:rFonts w:asciiTheme="minorEastAsia" w:eastAsiaTheme="minorEastAsia" w:hAnsiTheme="minorEastAsia" w:hint="eastAsia"/>
          <w:szCs w:val="24"/>
        </w:rPr>
        <w:t>は少年が</w:t>
      </w:r>
      <w:r w:rsidR="00ED3652" w:rsidRPr="00505CCA">
        <w:rPr>
          <w:rFonts w:asciiTheme="minorEastAsia" w:eastAsiaTheme="minorEastAsia" w:hAnsiTheme="minorEastAsia" w:hint="eastAsia"/>
          <w:szCs w:val="24"/>
        </w:rPr>
        <w:t>被害者</w:t>
      </w:r>
      <w:r w:rsidR="004A1189" w:rsidRPr="00505CCA">
        <w:rPr>
          <w:rFonts w:asciiTheme="minorEastAsia" w:eastAsiaTheme="minorEastAsia" w:hAnsiTheme="minorEastAsia" w:hint="eastAsia"/>
          <w:szCs w:val="24"/>
        </w:rPr>
        <w:t>に暴行を加える場面を見た旨供述していることから、これらは暴行を基礎づける直接証拠であると捉えられる。</w:t>
      </w:r>
    </w:p>
    <w:p w14:paraId="0266CD69" w14:textId="0A0DF719" w:rsidR="006E1771" w:rsidRPr="00505CCA" w:rsidRDefault="006E1771" w:rsidP="00505CCA">
      <w:pPr>
        <w:spacing w:line="320" w:lineRule="exact"/>
        <w:ind w:leftChars="100" w:left="254" w:firstLineChars="100" w:firstLine="254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付添人としては、これらの供述はいずれも信用性が無いため、</w:t>
      </w:r>
      <w:r w:rsidR="002D16B5" w:rsidRPr="00505CCA">
        <w:rPr>
          <w:rFonts w:asciiTheme="minorEastAsia" w:eastAsiaTheme="minorEastAsia" w:hAnsiTheme="minorEastAsia" w:hint="eastAsia"/>
          <w:szCs w:val="24"/>
        </w:rPr>
        <w:t>非行事実の証明がないことに帰し、少年法23条2項に基づき不処分の決定をすべきであると</w:t>
      </w:r>
      <w:r w:rsidR="00A81AD3" w:rsidRPr="00505CCA">
        <w:rPr>
          <w:rFonts w:asciiTheme="minorEastAsia" w:eastAsiaTheme="minorEastAsia" w:hAnsiTheme="minorEastAsia" w:hint="eastAsia"/>
          <w:szCs w:val="24"/>
        </w:rPr>
        <w:t>考える</w:t>
      </w:r>
      <w:r w:rsidR="002D16B5" w:rsidRPr="00505CCA">
        <w:rPr>
          <w:rFonts w:asciiTheme="minorEastAsia" w:eastAsiaTheme="minorEastAsia" w:hAnsiTheme="minorEastAsia" w:hint="eastAsia"/>
          <w:szCs w:val="24"/>
        </w:rPr>
        <w:t>。</w:t>
      </w:r>
    </w:p>
    <w:p w14:paraId="6FBC3C23" w14:textId="77777777" w:rsidR="008D6240" w:rsidRPr="00505CCA" w:rsidRDefault="008D6240" w:rsidP="00575AE9">
      <w:pPr>
        <w:spacing w:line="320" w:lineRule="exact"/>
        <w:ind w:left="282" w:hangingChars="111" w:hanging="282"/>
        <w:rPr>
          <w:rFonts w:asciiTheme="minorEastAsia" w:eastAsiaTheme="minorEastAsia" w:hAnsiTheme="minorEastAsia"/>
          <w:szCs w:val="24"/>
        </w:rPr>
      </w:pPr>
    </w:p>
    <w:p w14:paraId="7192088B" w14:textId="2D86DC94" w:rsidR="00575AE9" w:rsidRPr="00505CCA" w:rsidRDefault="00575AE9" w:rsidP="00575AE9">
      <w:pPr>
        <w:spacing w:line="320" w:lineRule="exact"/>
        <w:ind w:left="282" w:hangingChars="111" w:hanging="282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第</w:t>
      </w:r>
      <w:r w:rsidR="00505CCA">
        <w:rPr>
          <w:rFonts w:asciiTheme="minorEastAsia" w:eastAsiaTheme="minorEastAsia" w:hAnsiTheme="minorEastAsia" w:hint="eastAsia"/>
          <w:szCs w:val="24"/>
        </w:rPr>
        <w:t>３</w:t>
      </w:r>
      <w:r w:rsidRPr="00505CCA">
        <w:rPr>
          <w:rFonts w:asciiTheme="minorEastAsia" w:eastAsiaTheme="minorEastAsia" w:hAnsiTheme="minorEastAsia" w:hint="eastAsia"/>
          <w:szCs w:val="24"/>
        </w:rPr>
        <w:t xml:space="preserve">　関係者の証人尋問の必要性</w:t>
      </w:r>
    </w:p>
    <w:p w14:paraId="56DE20F2" w14:textId="346D895D" w:rsidR="00575AE9" w:rsidRPr="00505CCA" w:rsidRDefault="00C52C7E" w:rsidP="00505CCA">
      <w:pPr>
        <w:spacing w:line="320" w:lineRule="exact"/>
        <w:ind w:leftChars="111" w:left="282" w:firstLineChars="106" w:firstLine="269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しかるところ、</w:t>
      </w:r>
      <w:r w:rsidR="00A81AD3" w:rsidRPr="00505CCA">
        <w:rPr>
          <w:rFonts w:asciiTheme="minorEastAsia" w:eastAsiaTheme="minorEastAsia" w:hAnsiTheme="minorEastAsia" w:hint="eastAsia"/>
          <w:szCs w:val="24"/>
        </w:rPr>
        <w:t>A</w:t>
      </w:r>
      <w:r w:rsidRPr="00505CCA">
        <w:rPr>
          <w:rFonts w:asciiTheme="minorEastAsia" w:eastAsiaTheme="minorEastAsia" w:hAnsiTheme="minorEastAsia" w:hint="eastAsia"/>
          <w:szCs w:val="24"/>
        </w:rPr>
        <w:t>、</w:t>
      </w:r>
      <w:r w:rsidR="00A81AD3" w:rsidRPr="00505CCA">
        <w:rPr>
          <w:rFonts w:asciiTheme="minorEastAsia" w:eastAsiaTheme="minorEastAsia" w:hAnsiTheme="minorEastAsia" w:hint="eastAsia"/>
          <w:szCs w:val="24"/>
        </w:rPr>
        <w:t>B</w:t>
      </w:r>
      <w:r w:rsidR="000A7B09" w:rsidRPr="00505CCA">
        <w:rPr>
          <w:rFonts w:asciiTheme="minorEastAsia" w:eastAsiaTheme="minorEastAsia" w:hAnsiTheme="minorEastAsia" w:hint="eastAsia"/>
          <w:szCs w:val="24"/>
        </w:rPr>
        <w:t>及び</w:t>
      </w:r>
      <w:r w:rsidR="00A81AD3" w:rsidRPr="00505CCA">
        <w:rPr>
          <w:rFonts w:asciiTheme="minorEastAsia" w:eastAsiaTheme="minorEastAsia" w:hAnsiTheme="minorEastAsia" w:hint="eastAsia"/>
          <w:szCs w:val="24"/>
        </w:rPr>
        <w:t>C</w:t>
      </w:r>
      <w:r w:rsidR="000A7B09" w:rsidRPr="00505CCA">
        <w:rPr>
          <w:rFonts w:asciiTheme="minorEastAsia" w:eastAsiaTheme="minorEastAsia" w:hAnsiTheme="minorEastAsia" w:hint="eastAsia"/>
          <w:szCs w:val="24"/>
        </w:rPr>
        <w:t>の供述は、客観的事実に整合しない点や、供述内容の不合理な変遷</w:t>
      </w:r>
      <w:r w:rsidR="009A36E7" w:rsidRPr="00505CCA">
        <w:rPr>
          <w:rFonts w:asciiTheme="minorEastAsia" w:eastAsiaTheme="minorEastAsia" w:hAnsiTheme="minorEastAsia" w:hint="eastAsia"/>
          <w:szCs w:val="24"/>
        </w:rPr>
        <w:t>など</w:t>
      </w:r>
      <w:r w:rsidR="000A7B09" w:rsidRPr="00505CCA">
        <w:rPr>
          <w:rFonts w:asciiTheme="minorEastAsia" w:eastAsiaTheme="minorEastAsia" w:hAnsiTheme="minorEastAsia" w:hint="eastAsia"/>
          <w:szCs w:val="24"/>
        </w:rPr>
        <w:t>が見られるところであり、</w:t>
      </w:r>
      <w:r w:rsidR="00BF3BF8" w:rsidRPr="00505CCA">
        <w:rPr>
          <w:rFonts w:asciiTheme="minorEastAsia" w:eastAsiaTheme="minorEastAsia" w:hAnsiTheme="minorEastAsia" w:hint="eastAsia"/>
          <w:szCs w:val="24"/>
        </w:rPr>
        <w:t>いずれもその供述の信用性には重大な疑問がある。</w:t>
      </w:r>
    </w:p>
    <w:p w14:paraId="5B07851E" w14:textId="693B9451" w:rsidR="00BF3BF8" w:rsidRPr="00505CCA" w:rsidRDefault="00BF3BF8" w:rsidP="00505CCA">
      <w:pPr>
        <w:spacing w:line="320" w:lineRule="exact"/>
        <w:ind w:leftChars="111" w:left="282" w:firstLineChars="106" w:firstLine="269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従って、本件非行事実の有無を認定するためには、これら</w:t>
      </w:r>
      <w:r w:rsidR="00A81AD3" w:rsidRPr="00505CCA">
        <w:rPr>
          <w:rFonts w:asciiTheme="minorEastAsia" w:eastAsiaTheme="minorEastAsia" w:hAnsiTheme="minorEastAsia"/>
          <w:szCs w:val="24"/>
        </w:rPr>
        <w:t>3</w:t>
      </w:r>
      <w:r w:rsidRPr="00505CCA">
        <w:rPr>
          <w:rFonts w:asciiTheme="minorEastAsia" w:eastAsiaTheme="minorEastAsia" w:hAnsiTheme="minorEastAsia" w:hint="eastAsia"/>
          <w:szCs w:val="24"/>
        </w:rPr>
        <w:t>名の人物を証人として取り調べる</w:t>
      </w:r>
      <w:r w:rsidR="009A36E7" w:rsidRPr="00505CCA">
        <w:rPr>
          <w:rFonts w:asciiTheme="minorEastAsia" w:eastAsiaTheme="minorEastAsia" w:hAnsiTheme="minorEastAsia" w:hint="eastAsia"/>
          <w:szCs w:val="24"/>
        </w:rPr>
        <w:t>ことにより、その信用性を検討する</w:t>
      </w:r>
      <w:r w:rsidRPr="00505CCA">
        <w:rPr>
          <w:rFonts w:asciiTheme="minorEastAsia" w:eastAsiaTheme="minorEastAsia" w:hAnsiTheme="minorEastAsia" w:hint="eastAsia"/>
          <w:szCs w:val="24"/>
        </w:rPr>
        <w:t>必要がある。</w:t>
      </w:r>
    </w:p>
    <w:p w14:paraId="36913874" w14:textId="77777777" w:rsidR="00C52C7E" w:rsidRPr="00505CCA" w:rsidRDefault="00C52C7E" w:rsidP="00575AE9">
      <w:pPr>
        <w:spacing w:line="320" w:lineRule="exact"/>
        <w:ind w:left="282" w:hangingChars="111" w:hanging="282"/>
        <w:rPr>
          <w:rFonts w:asciiTheme="minorEastAsia" w:eastAsiaTheme="minorEastAsia" w:hAnsiTheme="minorEastAsia"/>
          <w:szCs w:val="24"/>
        </w:rPr>
      </w:pPr>
    </w:p>
    <w:p w14:paraId="5423BCAA" w14:textId="29D6BD15" w:rsidR="00575AE9" w:rsidRPr="00505CCA" w:rsidRDefault="00575AE9" w:rsidP="006B5271">
      <w:pPr>
        <w:spacing w:line="320" w:lineRule="exact"/>
        <w:ind w:left="282" w:hangingChars="111" w:hanging="282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第</w:t>
      </w:r>
      <w:r w:rsidR="006B5271">
        <w:rPr>
          <w:rFonts w:asciiTheme="minorEastAsia" w:eastAsiaTheme="minorEastAsia" w:hAnsiTheme="minorEastAsia" w:hint="eastAsia"/>
          <w:szCs w:val="24"/>
        </w:rPr>
        <w:t>４</w:t>
      </w:r>
      <w:r w:rsidRPr="00505CCA">
        <w:rPr>
          <w:rFonts w:asciiTheme="minorEastAsia" w:eastAsiaTheme="minorEastAsia" w:hAnsiTheme="minorEastAsia" w:hint="eastAsia"/>
          <w:szCs w:val="24"/>
        </w:rPr>
        <w:t xml:space="preserve">　結論</w:t>
      </w:r>
    </w:p>
    <w:p w14:paraId="3FD85282" w14:textId="3A06C13E" w:rsidR="00825351" w:rsidRPr="00505CCA" w:rsidRDefault="00825351" w:rsidP="009A36E7">
      <w:pPr>
        <w:spacing w:line="320" w:lineRule="exact"/>
        <w:ind w:leftChars="111" w:left="282" w:firstLineChars="112" w:firstLine="285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 w:hint="eastAsia"/>
          <w:szCs w:val="24"/>
        </w:rPr>
        <w:t>以上の次第であるから、</w:t>
      </w:r>
      <w:r w:rsidR="00FB7447" w:rsidRPr="00505CCA">
        <w:rPr>
          <w:rFonts w:asciiTheme="minorEastAsia" w:eastAsiaTheme="minorEastAsia" w:hAnsiTheme="minorEastAsia" w:hint="eastAsia"/>
          <w:szCs w:val="24"/>
        </w:rPr>
        <w:t>本件ではAらの証人尋問が</w:t>
      </w:r>
      <w:r w:rsidR="0095520D" w:rsidRPr="00505CCA">
        <w:rPr>
          <w:rFonts w:asciiTheme="minorEastAsia" w:eastAsiaTheme="minorEastAsia" w:hAnsiTheme="minorEastAsia" w:hint="eastAsia"/>
          <w:szCs w:val="24"/>
        </w:rPr>
        <w:t>必要不可欠であるため、尋問</w:t>
      </w:r>
      <w:r w:rsidR="00B95B9E" w:rsidRPr="00505CCA">
        <w:rPr>
          <w:rFonts w:asciiTheme="minorEastAsia" w:eastAsiaTheme="minorEastAsia" w:hAnsiTheme="minorEastAsia" w:hint="eastAsia"/>
          <w:szCs w:val="24"/>
        </w:rPr>
        <w:t>を実施する</w:t>
      </w:r>
      <w:r w:rsidR="0095520D" w:rsidRPr="00505CCA">
        <w:rPr>
          <w:rFonts w:asciiTheme="minorEastAsia" w:eastAsiaTheme="minorEastAsia" w:hAnsiTheme="minorEastAsia" w:hint="eastAsia"/>
          <w:szCs w:val="24"/>
        </w:rPr>
        <w:t>順番や実施方法等について協議した上で、尋問期日の調整等を行う必要がある。よって、進行に関する協議を早期に実施するよう申し入れる。</w:t>
      </w:r>
    </w:p>
    <w:p w14:paraId="1C9BCF1B" w14:textId="70F27E70" w:rsidR="009F7893" w:rsidRPr="00505CCA" w:rsidRDefault="009F7893" w:rsidP="003F33A0">
      <w:pPr>
        <w:spacing w:line="320" w:lineRule="exact"/>
        <w:ind w:left="762" w:hangingChars="300" w:hanging="762"/>
        <w:jc w:val="right"/>
        <w:rPr>
          <w:rFonts w:asciiTheme="minorEastAsia" w:eastAsiaTheme="minorEastAsia" w:hAnsiTheme="minorEastAsia"/>
          <w:szCs w:val="24"/>
        </w:rPr>
      </w:pPr>
      <w:r w:rsidRPr="00505CCA">
        <w:rPr>
          <w:rFonts w:asciiTheme="minorEastAsia" w:eastAsiaTheme="minorEastAsia" w:hAnsiTheme="minorEastAsia"/>
          <w:szCs w:val="24"/>
        </w:rPr>
        <w:t xml:space="preserve">　　　</w:t>
      </w:r>
      <w:r w:rsidRPr="00505CCA">
        <w:rPr>
          <w:rFonts w:asciiTheme="minorEastAsia" w:eastAsiaTheme="minorEastAsia" w:hAnsiTheme="minorEastAsia" w:hint="eastAsia"/>
          <w:szCs w:val="24"/>
        </w:rPr>
        <w:t>以上</w:t>
      </w:r>
    </w:p>
    <w:sectPr w:rsidR="009F7893" w:rsidRPr="00505CCA" w:rsidSect="007B4FC6">
      <w:pgSz w:w="12240" w:h="15840" w:code="1"/>
      <w:pgMar w:top="1588" w:right="1418" w:bottom="1418" w:left="1418" w:header="720" w:footer="720" w:gutter="0"/>
      <w:cols w:space="425"/>
      <w:noEndnote/>
      <w:docGrid w:type="linesAndChars" w:linePitch="377" w:charSpace="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03313" w14:textId="77777777" w:rsidR="009F5634" w:rsidRDefault="009F5634" w:rsidP="00D1185F">
      <w:r>
        <w:separator/>
      </w:r>
    </w:p>
  </w:endnote>
  <w:endnote w:type="continuationSeparator" w:id="0">
    <w:p w14:paraId="2699F75D" w14:textId="77777777" w:rsidR="009F5634" w:rsidRDefault="009F5634" w:rsidP="00D1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BF8CE" w14:textId="77777777" w:rsidR="009F5634" w:rsidRDefault="009F5634" w:rsidP="00D1185F">
      <w:r>
        <w:separator/>
      </w:r>
    </w:p>
  </w:footnote>
  <w:footnote w:type="continuationSeparator" w:id="0">
    <w:p w14:paraId="7089283D" w14:textId="77777777" w:rsidR="009F5634" w:rsidRDefault="009F5634" w:rsidP="00D11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A7CAA"/>
    <w:multiLevelType w:val="hybridMultilevel"/>
    <w:tmpl w:val="45845B0E"/>
    <w:lvl w:ilvl="0" w:tplc="D38E9B3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F6613"/>
    <w:multiLevelType w:val="hybridMultilevel"/>
    <w:tmpl w:val="06E86732"/>
    <w:lvl w:ilvl="0" w:tplc="CE4E2112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946349335">
    <w:abstractNumId w:val="1"/>
  </w:num>
  <w:num w:numId="2" w16cid:durableId="1780300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7"/>
  <w:drawingGridVerticalSpacing w:val="37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85F"/>
    <w:rsid w:val="00003247"/>
    <w:rsid w:val="0001400A"/>
    <w:rsid w:val="0002538C"/>
    <w:rsid w:val="00026289"/>
    <w:rsid w:val="000405CE"/>
    <w:rsid w:val="00045EDA"/>
    <w:rsid w:val="000474AD"/>
    <w:rsid w:val="00051FBD"/>
    <w:rsid w:val="00054581"/>
    <w:rsid w:val="00062AAC"/>
    <w:rsid w:val="000631C4"/>
    <w:rsid w:val="00065E59"/>
    <w:rsid w:val="00066F3E"/>
    <w:rsid w:val="000A6EF7"/>
    <w:rsid w:val="000A7B09"/>
    <w:rsid w:val="000C11C8"/>
    <w:rsid w:val="000D5760"/>
    <w:rsid w:val="000D6A48"/>
    <w:rsid w:val="000F298D"/>
    <w:rsid w:val="000F7BF6"/>
    <w:rsid w:val="001016C6"/>
    <w:rsid w:val="00103968"/>
    <w:rsid w:val="0010435A"/>
    <w:rsid w:val="00107507"/>
    <w:rsid w:val="001079C2"/>
    <w:rsid w:val="001244A3"/>
    <w:rsid w:val="0012725D"/>
    <w:rsid w:val="0013379F"/>
    <w:rsid w:val="00137BC5"/>
    <w:rsid w:val="00142ABC"/>
    <w:rsid w:val="00156DA6"/>
    <w:rsid w:val="001636E2"/>
    <w:rsid w:val="00165B5E"/>
    <w:rsid w:val="00170F87"/>
    <w:rsid w:val="0019135D"/>
    <w:rsid w:val="001B0B29"/>
    <w:rsid w:val="001B583D"/>
    <w:rsid w:val="001C61EA"/>
    <w:rsid w:val="001D4F62"/>
    <w:rsid w:val="001E1AA7"/>
    <w:rsid w:val="001E2EC7"/>
    <w:rsid w:val="001F2B73"/>
    <w:rsid w:val="002047E2"/>
    <w:rsid w:val="00211442"/>
    <w:rsid w:val="00231A90"/>
    <w:rsid w:val="0023507E"/>
    <w:rsid w:val="00261D43"/>
    <w:rsid w:val="00264AB0"/>
    <w:rsid w:val="00295137"/>
    <w:rsid w:val="002972D0"/>
    <w:rsid w:val="002A02AE"/>
    <w:rsid w:val="002A5F1E"/>
    <w:rsid w:val="002B0F80"/>
    <w:rsid w:val="002D16B5"/>
    <w:rsid w:val="002E3B29"/>
    <w:rsid w:val="002E4987"/>
    <w:rsid w:val="002E7BDE"/>
    <w:rsid w:val="002F289C"/>
    <w:rsid w:val="002F3A66"/>
    <w:rsid w:val="00300F07"/>
    <w:rsid w:val="00310E16"/>
    <w:rsid w:val="00340C7B"/>
    <w:rsid w:val="00342FA0"/>
    <w:rsid w:val="00343A11"/>
    <w:rsid w:val="00352F52"/>
    <w:rsid w:val="00354122"/>
    <w:rsid w:val="0037154F"/>
    <w:rsid w:val="003726C8"/>
    <w:rsid w:val="0038055B"/>
    <w:rsid w:val="0038338B"/>
    <w:rsid w:val="00390924"/>
    <w:rsid w:val="00390F0A"/>
    <w:rsid w:val="00395E0A"/>
    <w:rsid w:val="003B63C5"/>
    <w:rsid w:val="003C4C32"/>
    <w:rsid w:val="003C71E9"/>
    <w:rsid w:val="003D1CCE"/>
    <w:rsid w:val="003D2E46"/>
    <w:rsid w:val="003F33A0"/>
    <w:rsid w:val="003F4536"/>
    <w:rsid w:val="003F6FC0"/>
    <w:rsid w:val="00412749"/>
    <w:rsid w:val="00426E11"/>
    <w:rsid w:val="00437270"/>
    <w:rsid w:val="0043735A"/>
    <w:rsid w:val="00443290"/>
    <w:rsid w:val="0044799E"/>
    <w:rsid w:val="00450863"/>
    <w:rsid w:val="0047552E"/>
    <w:rsid w:val="004840ED"/>
    <w:rsid w:val="00491CBE"/>
    <w:rsid w:val="004A1189"/>
    <w:rsid w:val="004A41E0"/>
    <w:rsid w:val="004A58DB"/>
    <w:rsid w:val="004B1E22"/>
    <w:rsid w:val="004C6495"/>
    <w:rsid w:val="004D41C6"/>
    <w:rsid w:val="004D53CD"/>
    <w:rsid w:val="004F1426"/>
    <w:rsid w:val="004F40E1"/>
    <w:rsid w:val="004F465A"/>
    <w:rsid w:val="005005F2"/>
    <w:rsid w:val="00502C65"/>
    <w:rsid w:val="00505CCA"/>
    <w:rsid w:val="005111B4"/>
    <w:rsid w:val="005169E3"/>
    <w:rsid w:val="00533157"/>
    <w:rsid w:val="00534681"/>
    <w:rsid w:val="005416DF"/>
    <w:rsid w:val="005608BE"/>
    <w:rsid w:val="00561585"/>
    <w:rsid w:val="00563017"/>
    <w:rsid w:val="00575AE9"/>
    <w:rsid w:val="00587622"/>
    <w:rsid w:val="005A1766"/>
    <w:rsid w:val="005B12E9"/>
    <w:rsid w:val="005B767B"/>
    <w:rsid w:val="005C2FD3"/>
    <w:rsid w:val="005D4D6E"/>
    <w:rsid w:val="005D55DC"/>
    <w:rsid w:val="005E7122"/>
    <w:rsid w:val="005F26B5"/>
    <w:rsid w:val="005F712E"/>
    <w:rsid w:val="00610F88"/>
    <w:rsid w:val="006145FC"/>
    <w:rsid w:val="00626915"/>
    <w:rsid w:val="00626D7E"/>
    <w:rsid w:val="006524C7"/>
    <w:rsid w:val="006757B3"/>
    <w:rsid w:val="00681F86"/>
    <w:rsid w:val="006972EA"/>
    <w:rsid w:val="006973FD"/>
    <w:rsid w:val="006A2C53"/>
    <w:rsid w:val="006A4725"/>
    <w:rsid w:val="006B5271"/>
    <w:rsid w:val="006D38F9"/>
    <w:rsid w:val="006E1771"/>
    <w:rsid w:val="00704EAD"/>
    <w:rsid w:val="00715875"/>
    <w:rsid w:val="007252EB"/>
    <w:rsid w:val="00730395"/>
    <w:rsid w:val="00732DF3"/>
    <w:rsid w:val="007372D9"/>
    <w:rsid w:val="0075473C"/>
    <w:rsid w:val="00766155"/>
    <w:rsid w:val="0076785C"/>
    <w:rsid w:val="00780EA4"/>
    <w:rsid w:val="0079643A"/>
    <w:rsid w:val="007A24C3"/>
    <w:rsid w:val="007A2EF9"/>
    <w:rsid w:val="007A7CB0"/>
    <w:rsid w:val="007B4FC6"/>
    <w:rsid w:val="007C3D64"/>
    <w:rsid w:val="007C6774"/>
    <w:rsid w:val="007E0BE0"/>
    <w:rsid w:val="007E0E8F"/>
    <w:rsid w:val="007E2899"/>
    <w:rsid w:val="007F4D36"/>
    <w:rsid w:val="007F5AD3"/>
    <w:rsid w:val="00825351"/>
    <w:rsid w:val="00832402"/>
    <w:rsid w:val="008410A4"/>
    <w:rsid w:val="008445F0"/>
    <w:rsid w:val="00846E68"/>
    <w:rsid w:val="0087583F"/>
    <w:rsid w:val="008837D7"/>
    <w:rsid w:val="00884E24"/>
    <w:rsid w:val="0088664D"/>
    <w:rsid w:val="008951DD"/>
    <w:rsid w:val="008A4B5B"/>
    <w:rsid w:val="008A5115"/>
    <w:rsid w:val="008B19D7"/>
    <w:rsid w:val="008B7045"/>
    <w:rsid w:val="008D1518"/>
    <w:rsid w:val="008D6240"/>
    <w:rsid w:val="008E5AF3"/>
    <w:rsid w:val="008F1731"/>
    <w:rsid w:val="008F370D"/>
    <w:rsid w:val="008F7E82"/>
    <w:rsid w:val="0092374E"/>
    <w:rsid w:val="009275B6"/>
    <w:rsid w:val="009350DC"/>
    <w:rsid w:val="0093784E"/>
    <w:rsid w:val="0095520D"/>
    <w:rsid w:val="00961345"/>
    <w:rsid w:val="0096161F"/>
    <w:rsid w:val="009658AE"/>
    <w:rsid w:val="009665FF"/>
    <w:rsid w:val="0097345F"/>
    <w:rsid w:val="009865D7"/>
    <w:rsid w:val="00993994"/>
    <w:rsid w:val="00993BDF"/>
    <w:rsid w:val="009A36E7"/>
    <w:rsid w:val="009C14EF"/>
    <w:rsid w:val="009C64B8"/>
    <w:rsid w:val="009C7190"/>
    <w:rsid w:val="009D25FC"/>
    <w:rsid w:val="009E0B6D"/>
    <w:rsid w:val="009F0FA0"/>
    <w:rsid w:val="009F2337"/>
    <w:rsid w:val="009F3D6B"/>
    <w:rsid w:val="009F5634"/>
    <w:rsid w:val="009F563B"/>
    <w:rsid w:val="009F7893"/>
    <w:rsid w:val="00A049AA"/>
    <w:rsid w:val="00A1303A"/>
    <w:rsid w:val="00A5581A"/>
    <w:rsid w:val="00A81AD3"/>
    <w:rsid w:val="00A83F62"/>
    <w:rsid w:val="00A870D6"/>
    <w:rsid w:val="00A95659"/>
    <w:rsid w:val="00A97031"/>
    <w:rsid w:val="00AB340C"/>
    <w:rsid w:val="00AB60B2"/>
    <w:rsid w:val="00AC0454"/>
    <w:rsid w:val="00AC0C0F"/>
    <w:rsid w:val="00AE34F8"/>
    <w:rsid w:val="00AE3DA8"/>
    <w:rsid w:val="00B032DD"/>
    <w:rsid w:val="00B07D34"/>
    <w:rsid w:val="00B14C04"/>
    <w:rsid w:val="00B226B2"/>
    <w:rsid w:val="00B35B82"/>
    <w:rsid w:val="00B40D29"/>
    <w:rsid w:val="00B54942"/>
    <w:rsid w:val="00B54D2D"/>
    <w:rsid w:val="00B63811"/>
    <w:rsid w:val="00B67932"/>
    <w:rsid w:val="00B72AC5"/>
    <w:rsid w:val="00B72DE7"/>
    <w:rsid w:val="00B74950"/>
    <w:rsid w:val="00B805F3"/>
    <w:rsid w:val="00B95B9E"/>
    <w:rsid w:val="00BA2D87"/>
    <w:rsid w:val="00BB03AB"/>
    <w:rsid w:val="00BB4472"/>
    <w:rsid w:val="00BB5F60"/>
    <w:rsid w:val="00BC6297"/>
    <w:rsid w:val="00BE419F"/>
    <w:rsid w:val="00BF3BF8"/>
    <w:rsid w:val="00BF7181"/>
    <w:rsid w:val="00C171BA"/>
    <w:rsid w:val="00C2125B"/>
    <w:rsid w:val="00C315EE"/>
    <w:rsid w:val="00C365C2"/>
    <w:rsid w:val="00C443C7"/>
    <w:rsid w:val="00C52C7E"/>
    <w:rsid w:val="00C56912"/>
    <w:rsid w:val="00C57FF4"/>
    <w:rsid w:val="00C668C9"/>
    <w:rsid w:val="00C67262"/>
    <w:rsid w:val="00C709A3"/>
    <w:rsid w:val="00C75EB4"/>
    <w:rsid w:val="00C91D80"/>
    <w:rsid w:val="00C97504"/>
    <w:rsid w:val="00CC371E"/>
    <w:rsid w:val="00CC4866"/>
    <w:rsid w:val="00CC542A"/>
    <w:rsid w:val="00CE258C"/>
    <w:rsid w:val="00D04B84"/>
    <w:rsid w:val="00D1185F"/>
    <w:rsid w:val="00D1475A"/>
    <w:rsid w:val="00D236D8"/>
    <w:rsid w:val="00D30F26"/>
    <w:rsid w:val="00D34A8A"/>
    <w:rsid w:val="00D44131"/>
    <w:rsid w:val="00D45413"/>
    <w:rsid w:val="00D46675"/>
    <w:rsid w:val="00D55D8E"/>
    <w:rsid w:val="00D636E6"/>
    <w:rsid w:val="00D80BF1"/>
    <w:rsid w:val="00D82071"/>
    <w:rsid w:val="00DC4FBB"/>
    <w:rsid w:val="00DC6EA9"/>
    <w:rsid w:val="00DD28B5"/>
    <w:rsid w:val="00DD69EE"/>
    <w:rsid w:val="00DF1407"/>
    <w:rsid w:val="00E010E5"/>
    <w:rsid w:val="00E01951"/>
    <w:rsid w:val="00E20FAB"/>
    <w:rsid w:val="00E30E2F"/>
    <w:rsid w:val="00E40E32"/>
    <w:rsid w:val="00E42D0C"/>
    <w:rsid w:val="00E448EA"/>
    <w:rsid w:val="00E50511"/>
    <w:rsid w:val="00E61F0D"/>
    <w:rsid w:val="00E66258"/>
    <w:rsid w:val="00E66DAD"/>
    <w:rsid w:val="00E737A9"/>
    <w:rsid w:val="00E73CBE"/>
    <w:rsid w:val="00E7579E"/>
    <w:rsid w:val="00E85234"/>
    <w:rsid w:val="00E877F4"/>
    <w:rsid w:val="00E91336"/>
    <w:rsid w:val="00E929D3"/>
    <w:rsid w:val="00E944AF"/>
    <w:rsid w:val="00EA02A4"/>
    <w:rsid w:val="00ED13F5"/>
    <w:rsid w:val="00ED3652"/>
    <w:rsid w:val="00EE372D"/>
    <w:rsid w:val="00EF4099"/>
    <w:rsid w:val="00F06EE0"/>
    <w:rsid w:val="00F23929"/>
    <w:rsid w:val="00F27736"/>
    <w:rsid w:val="00F50945"/>
    <w:rsid w:val="00F54A03"/>
    <w:rsid w:val="00F6152B"/>
    <w:rsid w:val="00F62FBB"/>
    <w:rsid w:val="00F71210"/>
    <w:rsid w:val="00FA1EB8"/>
    <w:rsid w:val="00FA372C"/>
    <w:rsid w:val="00FA4496"/>
    <w:rsid w:val="00FB35CD"/>
    <w:rsid w:val="00FB365D"/>
    <w:rsid w:val="00FB7447"/>
    <w:rsid w:val="00FD048E"/>
    <w:rsid w:val="00FD06B9"/>
    <w:rsid w:val="00FD6B39"/>
    <w:rsid w:val="00FE2AE1"/>
    <w:rsid w:val="00FE33A4"/>
    <w:rsid w:val="00FE73BA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B816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25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25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18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1185F"/>
    <w:rPr>
      <w:rFonts w:ascii="ＭＳ 明朝" w:hAnsi="ＭＳ 明朝" w:cs="ＭＳ 明朝"/>
      <w:color w:val="000000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118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1185F"/>
    <w:rPr>
      <w:rFonts w:ascii="ＭＳ 明朝" w:hAnsi="ＭＳ 明朝" w:cs="ＭＳ 明朝"/>
      <w:color w:val="000000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F289C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F289C"/>
    <w:rPr>
      <w:rFonts w:ascii="Arial" w:eastAsia="ＭＳ ゴシック" w:hAnsi="Arial" w:cs="Times New Roman"/>
      <w:color w:val="000000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05CCA"/>
  </w:style>
  <w:style w:type="character" w:customStyle="1" w:styleId="ab">
    <w:name w:val="日付 (文字)"/>
    <w:basedOn w:val="a0"/>
    <w:link w:val="aa"/>
    <w:uiPriority w:val="99"/>
    <w:semiHidden/>
    <w:rsid w:val="00505CCA"/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2022-06-20T07:20:00Z</dcterms:created>
  <dcterms:modified xsi:type="dcterms:W3CDTF">2022-06-20T07:20:00Z</dcterms:modified>
</cp:coreProperties>
</file>